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8" w:rsidRPr="00255475" w:rsidRDefault="00255475" w:rsidP="00255475">
      <w:pPr>
        <w:pStyle w:val="a3"/>
        <w:jc w:val="center"/>
        <w:rPr>
          <w:b/>
        </w:rPr>
      </w:pPr>
      <w:r w:rsidRPr="00255475">
        <w:rPr>
          <w:b/>
        </w:rPr>
        <w:t>Информация о проведении ГИА</w:t>
      </w:r>
    </w:p>
    <w:p w:rsidR="00890008" w:rsidRDefault="00890008" w:rsidP="00890008">
      <w:pPr>
        <w:pStyle w:val="a3"/>
      </w:pPr>
      <w:r>
        <w:t>Государственная итоговая аттестация по образовательным программам основного общего образования проводится на основании Федерального закона от 21 декабря 2012 года № 273-ФЗ «Об образовании в Российской Федерации».</w:t>
      </w:r>
    </w:p>
    <w:p w:rsidR="00890008" w:rsidRDefault="00890008" w:rsidP="00890008">
      <w:pPr>
        <w:pStyle w:val="a3"/>
      </w:pPr>
      <w:r>
        <w:t xml:space="preserve">В соответствии со статьей 59 Федерального Закона от 29 декабря 2013 года № 273-ФЗ «Об образовании в Российской Федерации» освоение имеющих государственную аккредитацию основных образовательных программ завершается обязательной государственной итоговой аттестацией, </w:t>
      </w:r>
      <w:proofErr w:type="gramStart"/>
      <w:r>
        <w:t>формы</w:t>
      </w:r>
      <w:proofErr w:type="gramEnd"/>
      <w:r>
        <w:t xml:space="preserve"> и порядок проведения которой устанавливаются Министерством образования и науки Российской Федерации.</w:t>
      </w:r>
    </w:p>
    <w:p w:rsidR="00890008" w:rsidRDefault="00890008" w:rsidP="00890008">
      <w:pPr>
        <w:pStyle w:val="a3"/>
      </w:pPr>
      <w:r>
        <w:rPr>
          <w:rStyle w:val="a4"/>
        </w:rPr>
        <w:t>Порядок проведения государственной итоговой аттестации по образовательным программам основного общего образования</w:t>
      </w:r>
      <w:r>
        <w:t xml:space="preserve"> (далее – ГИА) утвержден приказом Министерством образования и науки Российской Федерации от 25 декабря 2013 года №1394.</w:t>
      </w:r>
    </w:p>
    <w:p w:rsidR="00890008" w:rsidRDefault="00890008" w:rsidP="00890008">
      <w:pPr>
        <w:pStyle w:val="a3"/>
      </w:pPr>
      <w:r>
        <w:t>Согласно Порядку ГИА включает в себя обязательные экзамены по русскому языку и математике.</w:t>
      </w:r>
    </w:p>
    <w:p w:rsidR="00890008" w:rsidRDefault="00890008" w:rsidP="00890008">
      <w:pPr>
        <w:pStyle w:val="a3"/>
      </w:pPr>
      <w:proofErr w:type="gramStart"/>
      <w: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ИКТ обучающиеся сдают на добровольной основе по своему выбору.</w:t>
      </w:r>
      <w:proofErr w:type="gramEnd"/>
    </w:p>
    <w:p w:rsidR="00890008" w:rsidRDefault="00890008" w:rsidP="00890008">
      <w:pPr>
        <w:pStyle w:val="a3"/>
      </w:pPr>
      <w:r>
        <w:t xml:space="preserve">Прохождение обучающимися ГИА по предметам по выбору  может быть связано </w:t>
      </w:r>
      <w:proofErr w:type="gramStart"/>
      <w:r>
        <w:t>с организацией индивидуального отбора при приеме в образовательные организации для получения среднего общего образования с углубленным изучением</w:t>
      </w:r>
      <w:proofErr w:type="gramEnd"/>
      <w:r>
        <w:t xml:space="preserve"> отдельных предметов или для профильного обучения. Порядок организации такого отбора в Ленинградской области установлен постановлением Правительства Ленинградской области от 26 декабря 2013 года № 521.</w:t>
      </w:r>
    </w:p>
    <w:p w:rsidR="00890008" w:rsidRDefault="00890008" w:rsidP="00890008">
      <w:pPr>
        <w:pStyle w:val="a3"/>
      </w:pPr>
      <w:r>
        <w:rPr>
          <w:rStyle w:val="a4"/>
        </w:rPr>
        <w:t>ГИА проводится:</w:t>
      </w:r>
    </w:p>
    <w:p w:rsidR="00890008" w:rsidRDefault="00890008" w:rsidP="00890008">
      <w:pPr>
        <w:pStyle w:val="a3"/>
      </w:pPr>
      <w:r>
        <w:t>-  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формы;</w:t>
      </w:r>
    </w:p>
    <w:p w:rsidR="00890008" w:rsidRDefault="00890008" w:rsidP="00890008">
      <w:pPr>
        <w:pStyle w:val="a3"/>
      </w:pPr>
      <w:r>
        <w:t>- в форме государственного выпускного экзамена (ГВЭ) в виде письменных и устных экзаменов с использованием текстов, тем, заданий, билетов.</w:t>
      </w:r>
    </w:p>
    <w:p w:rsidR="00890008" w:rsidRDefault="00890008" w:rsidP="00890008">
      <w:pPr>
        <w:pStyle w:val="a3"/>
      </w:pPr>
      <w:r>
        <w:rPr>
          <w:rStyle w:val="a4"/>
        </w:rPr>
        <w:t xml:space="preserve">Право на прохождение ГИА в форме ГВЭ имеют следующие категории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>:</w:t>
      </w:r>
    </w:p>
    <w:p w:rsidR="00890008" w:rsidRDefault="00890008" w:rsidP="00890008">
      <w:pPr>
        <w:pStyle w:val="a3"/>
      </w:pPr>
      <w:r>
        <w:t>-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</w:p>
    <w:p w:rsidR="00890008" w:rsidRDefault="00890008" w:rsidP="00890008">
      <w:pPr>
        <w:pStyle w:val="a3"/>
      </w:pPr>
      <w:r>
        <w:t>- 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образования.</w:t>
      </w:r>
    </w:p>
    <w:p w:rsidR="00890008" w:rsidRDefault="00890008" w:rsidP="00890008">
      <w:pPr>
        <w:pStyle w:val="a3"/>
      </w:pPr>
      <w:proofErr w:type="gramStart"/>
      <w:r>
        <w:rPr>
          <w:rStyle w:val="a4"/>
        </w:rPr>
        <w:lastRenderedPageBreak/>
        <w:t>Обучающиеся</w:t>
      </w:r>
      <w:proofErr w:type="gramEnd"/>
      <w:r>
        <w:rPr>
          <w:rStyle w:val="a4"/>
        </w:rPr>
        <w:t xml:space="preserve"> 9 класса подают заявление на прохождение  ГИА в свою образовательную организацию в срок до 1 марта 2015 года. </w:t>
      </w:r>
    </w:p>
    <w:p w:rsidR="00890008" w:rsidRDefault="00890008" w:rsidP="00890008">
      <w:pPr>
        <w:pStyle w:val="a3"/>
      </w:pPr>
      <w:r>
        <w:t>В заявлении указываются выбранные учебные предметы, форма (формы) прохождения ГИА.</w:t>
      </w:r>
    </w:p>
    <w:p w:rsidR="00890008" w:rsidRDefault="00890008" w:rsidP="00890008">
      <w:pPr>
        <w:pStyle w:val="a3"/>
      </w:pPr>
      <w:r>
        <w:t>Изменение (дополнение) указанных в заявлении экзаменов после 1 марта возможно только при налич</w:t>
      </w:r>
      <w:proofErr w:type="gramStart"/>
      <w:r>
        <w:t>ии у о</w:t>
      </w:r>
      <w:proofErr w:type="gramEnd"/>
      <w:r>
        <w:t>бучающихся уважительных причин (болезни или иных обстоятельств, подтвержденных документально).</w:t>
      </w:r>
    </w:p>
    <w:p w:rsidR="00890008" w:rsidRDefault="00890008" w:rsidP="00890008">
      <w:pPr>
        <w:pStyle w:val="a3"/>
      </w:pPr>
      <w: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90008" w:rsidRDefault="00890008" w:rsidP="00890008">
      <w:pPr>
        <w:pStyle w:val="a3"/>
      </w:pPr>
      <w: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90008" w:rsidRDefault="00890008" w:rsidP="00890008">
      <w:pPr>
        <w:pStyle w:val="a3"/>
      </w:pPr>
      <w:r>
        <w:rPr>
          <w:rStyle w:val="a4"/>
        </w:rPr>
        <w:t xml:space="preserve">К ГИА допускаются </w:t>
      </w:r>
      <w:r>
        <w:t xml:space="preserve"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</w:t>
      </w:r>
      <w:proofErr w:type="gramStart"/>
      <w:r>
        <w:t>удовлетворительных</w:t>
      </w:r>
      <w:proofErr w:type="gramEnd"/>
      <w:r>
        <w:t>).</w:t>
      </w:r>
    </w:p>
    <w:p w:rsidR="00085AB7" w:rsidRDefault="00085AB7"/>
    <w:sectPr w:rsidR="00085AB7" w:rsidSect="0008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0008"/>
    <w:rsid w:val="00085AB7"/>
    <w:rsid w:val="00255475"/>
    <w:rsid w:val="008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2015-03-31T13:23:00Z</dcterms:created>
  <dcterms:modified xsi:type="dcterms:W3CDTF">2015-03-31T13:42:00Z</dcterms:modified>
</cp:coreProperties>
</file>