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8856"/>
        <w:gridCol w:w="311"/>
        <w:gridCol w:w="404"/>
      </w:tblGrid>
      <w:tr w:rsidR="00240C61" w:rsidRPr="00032E89">
        <w:trPr>
          <w:jc w:val="center"/>
        </w:trPr>
        <w:tc>
          <w:tcPr>
            <w:tcW w:w="4820" w:type="dxa"/>
          </w:tcPr>
          <w:tbl>
            <w:tblPr>
              <w:tblStyle w:val="TableGrid"/>
              <w:tblW w:w="86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780"/>
              <w:gridCol w:w="4860"/>
            </w:tblGrid>
            <w:tr w:rsidR="00240C61" w:rsidTr="00B4366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C61" w:rsidRDefault="00240C61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Принято на заседании</w:t>
                  </w:r>
                </w:p>
                <w:p w:rsidR="00240C61" w:rsidRDefault="00240C61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педагогического совета </w:t>
                  </w:r>
                </w:p>
                <w:p w:rsidR="00240C61" w:rsidRDefault="00240C61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Протокол № 3 от 36.03.2014г.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C61" w:rsidRDefault="00240C61" w:rsidP="00B43667">
                  <w:pPr>
                    <w:tabs>
                      <w:tab w:val="left" w:pos="1072"/>
                    </w:tabs>
                    <w:ind w:left="-8" w:firstLine="8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Утверждаю:</w:t>
                  </w:r>
                </w:p>
                <w:p w:rsidR="00240C61" w:rsidRDefault="00240C61">
                  <w:pPr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И.о.   директора МОУ «Скребловская </w:t>
                  </w:r>
                </w:p>
                <w:p w:rsidR="00240C61" w:rsidRDefault="00240C61">
                  <w:pPr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средняя общеобразовательная школа» </w:t>
                  </w:r>
                </w:p>
                <w:p w:rsidR="00240C61" w:rsidRDefault="00240C61">
                  <w:pPr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_______________ Хиткова О.В.</w:t>
                  </w:r>
                </w:p>
                <w:p w:rsidR="00240C61" w:rsidRDefault="00240C61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Приказ №10 от 27.03.2013</w:t>
                  </w:r>
                </w:p>
              </w:tc>
            </w:tr>
          </w:tbl>
          <w:p w:rsidR="00240C61" w:rsidRPr="00AC7893" w:rsidRDefault="00240C61" w:rsidP="008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C61" w:rsidRPr="00AC7893" w:rsidRDefault="00240C61" w:rsidP="005F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0C61" w:rsidRPr="00AC7893" w:rsidRDefault="00240C61" w:rsidP="005F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C61" w:rsidRPr="00AC7893" w:rsidRDefault="00240C61" w:rsidP="00537BD1">
      <w:pPr>
        <w:jc w:val="center"/>
        <w:rPr>
          <w:rFonts w:ascii="Times New Roman" w:hAnsi="Times New Roman" w:cs="Times New Roman"/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BA362E">
      <w:pPr>
        <w:pStyle w:val="Heading1"/>
      </w:pPr>
      <w:r w:rsidRPr="00AC7893">
        <w:t>П О Л О Ж Е Н И Е</w:t>
      </w:r>
    </w:p>
    <w:p w:rsidR="00240C61" w:rsidRPr="00AC7893" w:rsidRDefault="00240C61" w:rsidP="00BA362E">
      <w:pPr>
        <w:spacing w:after="0"/>
      </w:pPr>
    </w:p>
    <w:p w:rsidR="00240C61" w:rsidRPr="00AC7893" w:rsidRDefault="00240C61" w:rsidP="00BA36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893">
        <w:rPr>
          <w:rFonts w:ascii="Times New Roman" w:hAnsi="Times New Roman" w:cs="Times New Roman"/>
          <w:b/>
          <w:bCs/>
          <w:sz w:val="32"/>
          <w:szCs w:val="32"/>
        </w:rPr>
        <w:t>о классах профильного обучения</w:t>
      </w:r>
    </w:p>
    <w:p w:rsidR="00240C61" w:rsidRPr="00AC7893" w:rsidRDefault="00240C61" w:rsidP="00BA36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40C61" w:rsidRPr="00AC7893" w:rsidRDefault="00240C61" w:rsidP="00BA362E">
      <w:pPr>
        <w:pStyle w:val="BodyText"/>
        <w:rPr>
          <w:sz w:val="32"/>
          <w:szCs w:val="32"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Pr="00AC7893" w:rsidRDefault="00240C61" w:rsidP="00537BD1">
      <w:pPr>
        <w:jc w:val="center"/>
        <w:rPr>
          <w:b/>
          <w:bCs/>
        </w:rPr>
      </w:pPr>
    </w:p>
    <w:p w:rsidR="00240C61" w:rsidRDefault="00240C61" w:rsidP="00BA362E">
      <w:pPr>
        <w:rPr>
          <w:b/>
          <w:bCs/>
        </w:rPr>
      </w:pPr>
    </w:p>
    <w:p w:rsidR="00240C61" w:rsidRDefault="00240C61" w:rsidP="00BA362E">
      <w:pPr>
        <w:rPr>
          <w:b/>
          <w:bCs/>
        </w:rPr>
      </w:pPr>
    </w:p>
    <w:p w:rsidR="00240C61" w:rsidRDefault="00240C61" w:rsidP="00BA362E">
      <w:pPr>
        <w:rPr>
          <w:b/>
          <w:bCs/>
        </w:rPr>
      </w:pPr>
    </w:p>
    <w:p w:rsidR="00240C61" w:rsidRPr="00AC7893" w:rsidRDefault="00240C61" w:rsidP="00BA362E">
      <w:pPr>
        <w:rPr>
          <w:b/>
          <w:bCs/>
        </w:rPr>
      </w:pPr>
    </w:p>
    <w:tbl>
      <w:tblPr>
        <w:tblpPr w:leftFromText="180" w:rightFromText="180" w:vertAnchor="text" w:horzAnchor="margin" w:tblpXSpec="center" w:tblpY="396"/>
        <w:tblW w:w="9606" w:type="dxa"/>
        <w:tblLook w:val="00A0"/>
      </w:tblPr>
      <w:tblGrid>
        <w:gridCol w:w="6062"/>
        <w:gridCol w:w="3544"/>
      </w:tblGrid>
      <w:tr w:rsidR="00240C61" w:rsidRPr="00032E89">
        <w:tc>
          <w:tcPr>
            <w:tcW w:w="6062" w:type="dxa"/>
          </w:tcPr>
          <w:p w:rsidR="00240C61" w:rsidRPr="00032E89" w:rsidRDefault="00240C61" w:rsidP="00C32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0C61" w:rsidRPr="00AC7893" w:rsidRDefault="00240C61" w:rsidP="00C32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61" w:rsidRDefault="00240C61" w:rsidP="00C320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C61" w:rsidRDefault="00240C61" w:rsidP="00C320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C61" w:rsidRDefault="00240C61" w:rsidP="00C320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C61" w:rsidRPr="00032E89" w:rsidRDefault="00240C61" w:rsidP="00C320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C61" w:rsidRPr="00032E89" w:rsidRDefault="00240C61" w:rsidP="00C32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61" w:rsidRPr="00032E89" w:rsidRDefault="00240C61" w:rsidP="00C32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C61" w:rsidRPr="00AC7893" w:rsidRDefault="00240C61" w:rsidP="00AC7893">
      <w:pPr>
        <w:shd w:val="clear" w:color="auto" w:fill="FFFFFF"/>
        <w:spacing w:before="37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C7893">
        <w:rPr>
          <w:rFonts w:ascii="Times New Roman" w:hAnsi="Times New Roman" w:cs="Times New Roman"/>
          <w:b/>
          <w:bCs/>
          <w:spacing w:val="-10"/>
          <w:sz w:val="24"/>
          <w:szCs w:val="24"/>
        </w:rPr>
        <w:t>1 . Общие</w:t>
      </w:r>
      <w:r w:rsidRPr="00AC789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7893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положения</w:t>
      </w:r>
    </w:p>
    <w:p w:rsidR="00240C61" w:rsidRDefault="00240C61" w:rsidP="00AC789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Настоящее положение регулирует особенности приема обучающихся, содержания и организации образовательного процесса в профиль</w:t>
      </w:r>
      <w:r w:rsidRPr="00AC7893">
        <w:rPr>
          <w:rFonts w:ascii="Times New Roman" w:hAnsi="Times New Roman" w:cs="Times New Roman"/>
        </w:rPr>
        <w:softHyphen/>
        <w:t>ных классах образовательно</w:t>
      </w:r>
      <w:r>
        <w:rPr>
          <w:rFonts w:ascii="Times New Roman" w:hAnsi="Times New Roman" w:cs="Times New Roman"/>
        </w:rPr>
        <w:t>й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C7893">
        <w:rPr>
          <w:rFonts w:ascii="Times New Roman" w:hAnsi="Times New Roman" w:cs="Times New Roman"/>
        </w:rPr>
        <w:t>.</w:t>
      </w:r>
    </w:p>
    <w:p w:rsidR="00240C61" w:rsidRPr="00AC7893" w:rsidRDefault="00240C61" w:rsidP="00AC7893">
      <w:pPr>
        <w:pStyle w:val="NoSpacing"/>
        <w:jc w:val="both"/>
        <w:rPr>
          <w:rFonts w:ascii="Times New Roman" w:hAnsi="Times New Roman" w:cs="Times New Roman"/>
        </w:rPr>
      </w:pPr>
    </w:p>
    <w:p w:rsidR="00240C61" w:rsidRDefault="00240C61" w:rsidP="00B43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 xml:space="preserve">1.2. Положение разработано на основании </w:t>
      </w:r>
      <w:r w:rsidRPr="00AC7893">
        <w:rPr>
          <w:rFonts w:ascii="Times New Roman" w:hAnsi="Times New Roman" w:cs="Times New Roman"/>
          <w:shd w:val="clear" w:color="auto" w:fill="FFFFFF"/>
        </w:rPr>
        <w:t>закона от 29 декабря 2012 г.</w:t>
      </w:r>
      <w:r w:rsidRPr="00AC7893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 № 273-ФЗ «Об образовании в Российской Федерации»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статья 5,</w:t>
      </w:r>
      <w:r w:rsidRPr="00AC7893">
        <w:rPr>
          <w:rFonts w:ascii="Times New Roman" w:hAnsi="Times New Roman" w:cs="Times New Roman"/>
          <w:shd w:val="clear" w:color="auto" w:fill="FFFFFF"/>
        </w:rPr>
        <w:t>статья 13, статья 15, Постановления Правительства Ленинградской области от 26 декабря 2013 года № 521 «</w:t>
      </w:r>
      <w:r w:rsidRPr="00AC7893">
        <w:rPr>
          <w:rFonts w:ascii="Times New Roman" w:hAnsi="Times New Roman" w:cs="Times New Roman"/>
        </w:rPr>
        <w:t>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обучения», устава образовательно</w:t>
      </w:r>
      <w:r>
        <w:rPr>
          <w:rFonts w:ascii="Times New Roman" w:hAnsi="Times New Roman" w:cs="Times New Roman"/>
        </w:rPr>
        <w:t>й организации.</w:t>
      </w:r>
      <w:r w:rsidRPr="00AC7893">
        <w:rPr>
          <w:rFonts w:ascii="Times New Roman" w:hAnsi="Times New Roman" w:cs="Times New Roman"/>
        </w:rPr>
        <w:t xml:space="preserve"> </w:t>
      </w:r>
    </w:p>
    <w:p w:rsidR="00240C61" w:rsidRPr="00AC7893" w:rsidRDefault="00240C61" w:rsidP="00AC7893">
      <w:pPr>
        <w:spacing w:after="0" w:line="240" w:lineRule="auto"/>
        <w:rPr>
          <w:rFonts w:ascii="Times New Roman" w:hAnsi="Times New Roman" w:cs="Times New Roman"/>
        </w:rPr>
      </w:pPr>
    </w:p>
    <w:p w:rsidR="00240C61" w:rsidRPr="00AC7893" w:rsidRDefault="00240C61" w:rsidP="00111A92">
      <w:pPr>
        <w:pStyle w:val="Default"/>
        <w:rPr>
          <w:color w:val="auto"/>
          <w:sz w:val="23"/>
          <w:szCs w:val="23"/>
        </w:rPr>
      </w:pPr>
      <w:r w:rsidRPr="00AC7893">
        <w:rPr>
          <w:color w:val="auto"/>
          <w:sz w:val="23"/>
          <w:szCs w:val="23"/>
        </w:rPr>
        <w:t xml:space="preserve">1.3. Основные цели и задачи обучения в профильных классах соответствуют целям и задачам, определяющим деятельность образовательной организации: </w:t>
      </w:r>
    </w:p>
    <w:p w:rsidR="00240C61" w:rsidRPr="00AC7893" w:rsidRDefault="00240C61" w:rsidP="00111A9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получение среднего образова</w:t>
      </w:r>
      <w:r w:rsidRPr="00AC7893">
        <w:rPr>
          <w:rFonts w:ascii="Times New Roman" w:hAnsi="Times New Roman" w:cs="Times New Roman"/>
        </w:rPr>
        <w:softHyphen/>
        <w:t>ния в соответствии с требованиями государственных образовательных стандартов, с учетом их запросов и интересов;</w:t>
      </w:r>
    </w:p>
    <w:p w:rsidR="00240C61" w:rsidRPr="00AC7893" w:rsidRDefault="00240C61" w:rsidP="00111A92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AC7893">
        <w:rPr>
          <w:color w:val="auto"/>
          <w:sz w:val="23"/>
          <w:szCs w:val="23"/>
        </w:rPr>
        <w:t xml:space="preserve">обеспечение социализации личности; </w:t>
      </w:r>
    </w:p>
    <w:p w:rsidR="00240C61" w:rsidRPr="00AC7893" w:rsidRDefault="00240C61" w:rsidP="00111A92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AC7893">
        <w:rPr>
          <w:color w:val="auto"/>
          <w:sz w:val="23"/>
          <w:szCs w:val="23"/>
        </w:rPr>
        <w:t xml:space="preserve">предоставление обучающимся оптимальных условий для получения среднего общего образования; </w:t>
      </w:r>
    </w:p>
    <w:p w:rsidR="00240C61" w:rsidRPr="00AC7893" w:rsidRDefault="00240C61" w:rsidP="00111A92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AC7893">
        <w:rPr>
          <w:color w:val="auto"/>
          <w:sz w:val="23"/>
          <w:szCs w:val="23"/>
        </w:rPr>
        <w:t>обеспечение непрерывности среднего общего образования;</w:t>
      </w:r>
    </w:p>
    <w:p w:rsidR="00240C61" w:rsidRPr="00AC7893" w:rsidRDefault="00240C61" w:rsidP="00111A92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AC7893">
        <w:rPr>
          <w:color w:val="auto"/>
          <w:sz w:val="23"/>
          <w:szCs w:val="23"/>
        </w:rPr>
        <w:t xml:space="preserve">создание условий для развития творческих способностей обучающихся в соответствии с интересами; </w:t>
      </w:r>
    </w:p>
    <w:p w:rsidR="00240C61" w:rsidRPr="00AC7893" w:rsidRDefault="00240C61" w:rsidP="008C20AA">
      <w:pPr>
        <w:pStyle w:val="Default"/>
        <w:numPr>
          <w:ilvl w:val="0"/>
          <w:numId w:val="6"/>
        </w:numPr>
        <w:ind w:left="0" w:firstLine="360"/>
        <w:rPr>
          <w:color w:val="auto"/>
          <w:sz w:val="23"/>
          <w:szCs w:val="23"/>
        </w:rPr>
      </w:pPr>
      <w:r w:rsidRPr="00AC7893">
        <w:rPr>
          <w:color w:val="auto"/>
          <w:sz w:val="23"/>
          <w:szCs w:val="23"/>
        </w:rPr>
        <w:t xml:space="preserve">обеспечение выбора уровня овладения знаниями и умениями по профилирующим дисциплинам. </w:t>
      </w:r>
    </w:p>
    <w:p w:rsidR="00240C61" w:rsidRPr="00AC7893" w:rsidRDefault="00240C61" w:rsidP="006D38B4">
      <w:pPr>
        <w:spacing w:after="0" w:line="240" w:lineRule="auto"/>
        <w:rPr>
          <w:rFonts w:ascii="Times New Roman" w:hAnsi="Times New Roman" w:cs="Times New Roman"/>
        </w:rPr>
      </w:pP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1.4. Профильные классы создаются на уровне среднего общего образования (10-11-е классы) и предполага</w:t>
      </w:r>
      <w:r w:rsidRPr="00AC7893">
        <w:rPr>
          <w:rFonts w:ascii="Times New Roman" w:hAnsi="Times New Roman" w:cs="Times New Roman"/>
        </w:rPr>
        <w:softHyphen/>
        <w:t xml:space="preserve">ют расширенное </w:t>
      </w:r>
      <w:r>
        <w:rPr>
          <w:rFonts w:ascii="Times New Roman" w:hAnsi="Times New Roman" w:cs="Times New Roman"/>
        </w:rPr>
        <w:t xml:space="preserve">или углубленное </w:t>
      </w:r>
      <w:r w:rsidRPr="00AC7893">
        <w:rPr>
          <w:rFonts w:ascii="Times New Roman" w:hAnsi="Times New Roman" w:cs="Times New Roman"/>
        </w:rPr>
        <w:t>изучение отдель</w:t>
      </w:r>
      <w:r w:rsidRPr="00AC7893">
        <w:rPr>
          <w:rFonts w:ascii="Times New Roman" w:hAnsi="Times New Roman" w:cs="Times New Roman"/>
        </w:rPr>
        <w:softHyphen/>
        <w:t>ных предметов, образовательных областей или на</w:t>
      </w:r>
      <w:r w:rsidRPr="00AC7893">
        <w:rPr>
          <w:rFonts w:ascii="Times New Roman" w:hAnsi="Times New Roman" w:cs="Times New Roman"/>
        </w:rPr>
        <w:softHyphen/>
        <w:t>правлений.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AC7893" w:rsidRDefault="00240C61" w:rsidP="00956EB1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6D38B4" w:rsidRDefault="00240C61" w:rsidP="00956EB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8B4">
        <w:rPr>
          <w:rFonts w:ascii="Times New Roman" w:hAnsi="Times New Roman" w:cs="Times New Roman"/>
          <w:b/>
          <w:bCs/>
          <w:sz w:val="24"/>
          <w:szCs w:val="24"/>
        </w:rPr>
        <w:t>Порядок приема обучающихся в профильные классы</w:t>
      </w:r>
    </w:p>
    <w:p w:rsidR="00240C61" w:rsidRPr="00AC7893" w:rsidRDefault="00240C61" w:rsidP="00B70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40C61" w:rsidRDefault="00240C61" w:rsidP="00B70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C7893">
        <w:rPr>
          <w:rFonts w:ascii="Times New Roman" w:hAnsi="Times New Roman" w:cs="Times New Roman"/>
        </w:rPr>
        <w:t>2.1. Прием обучающихся в профильные классы при наличии свободных мест осуществляется вне зависимости от места жительства обучающихся.</w:t>
      </w:r>
    </w:p>
    <w:p w:rsidR="00240C61" w:rsidRPr="00AC7893" w:rsidRDefault="00240C61" w:rsidP="00B70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2.2. Прием обучающихся в профильные классы допускается на основе конкурсного отбора документов и начинается после выдачи аттестатов об основном общем образовании в сроки, установленные образовательн</w:t>
      </w:r>
      <w:r>
        <w:rPr>
          <w:rFonts w:ascii="Times New Roman" w:hAnsi="Times New Roman" w:cs="Times New Roman"/>
        </w:rPr>
        <w:t>ой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C7893">
        <w:rPr>
          <w:rFonts w:ascii="Times New Roman" w:hAnsi="Times New Roman" w:cs="Times New Roman"/>
        </w:rPr>
        <w:t>. Прием осуществляется приемной комиссией образовательной организации, в состав которой входят педагогические и руководящие работники образовательной организации.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AC7893">
        <w:rPr>
          <w:rFonts w:ascii="Times New Roman" w:hAnsi="Times New Roman" w:cs="Times New Roman"/>
        </w:rPr>
        <w:t xml:space="preserve">. Наполняемость профильных классов устанавливается в количестве </w:t>
      </w:r>
      <w:r>
        <w:rPr>
          <w:rFonts w:ascii="Times New Roman" w:hAnsi="Times New Roman" w:cs="Times New Roman"/>
        </w:rPr>
        <w:t xml:space="preserve">до </w:t>
      </w:r>
      <w:r w:rsidRPr="00AC7893">
        <w:rPr>
          <w:rFonts w:ascii="Times New Roman" w:hAnsi="Times New Roman" w:cs="Times New Roman"/>
        </w:rPr>
        <w:t>25 человек. При наличии необходимых условий и средств возможно комплектование профильных групп с меньшей наполняемостью.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AC7893" w:rsidRDefault="00240C61" w:rsidP="008C20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4. </w:t>
      </w:r>
      <w:r w:rsidRPr="00AC7893">
        <w:rPr>
          <w:rFonts w:ascii="Times New Roman" w:hAnsi="Times New Roman" w:cs="Times New Roman"/>
        </w:rPr>
        <w:t xml:space="preserve"> Преимущественным правом зачисления в  класс профильного обучения обладают следующие категории обучающихся:</w:t>
      </w:r>
    </w:p>
    <w:p w:rsidR="00240C61" w:rsidRPr="00AC7893" w:rsidRDefault="00240C61" w:rsidP="008C20AA">
      <w:pPr>
        <w:pStyle w:val="1"/>
        <w:numPr>
          <w:ilvl w:val="0"/>
          <w:numId w:val="8"/>
        </w:numPr>
        <w:tabs>
          <w:tab w:val="left" w:pos="851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eastAsia="ru-RU"/>
        </w:rPr>
      </w:pPr>
      <w:r w:rsidRPr="00AC7893">
        <w:rPr>
          <w:rFonts w:ascii="Times New Roman" w:hAnsi="Times New Roman" w:cs="Times New Roman"/>
          <w:lang w:eastAsia="ru-RU"/>
        </w:rPr>
        <w:t xml:space="preserve">победители и призёры олимпиад по учебным предметам, либо предметам профильного обучения, </w:t>
      </w:r>
    </w:p>
    <w:p w:rsidR="00240C61" w:rsidRPr="00AC7893" w:rsidRDefault="00240C61" w:rsidP="008C20AA">
      <w:pPr>
        <w:pStyle w:val="1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  <w:lang w:eastAsia="ru-RU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обучения,</w:t>
      </w:r>
      <w:r w:rsidRPr="00AC7893">
        <w:rPr>
          <w:rFonts w:ascii="Times New Roman" w:hAnsi="Times New Roman" w:cs="Times New Roman"/>
        </w:rPr>
        <w:t xml:space="preserve"> </w:t>
      </w:r>
    </w:p>
    <w:p w:rsidR="00240C61" w:rsidRPr="00AC7893" w:rsidRDefault="00240C61" w:rsidP="008C20AA">
      <w:pPr>
        <w:pStyle w:val="1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eastAsia="ru-RU"/>
        </w:rPr>
      </w:pPr>
      <w:r w:rsidRPr="00AC7893">
        <w:rPr>
          <w:rFonts w:ascii="Times New Roman" w:hAnsi="Times New Roman" w:cs="Times New Roman"/>
        </w:rPr>
        <w:t xml:space="preserve">обучающиеся, которые </w:t>
      </w:r>
      <w:r w:rsidRPr="00AC7893">
        <w:rPr>
          <w:rFonts w:ascii="Times New Roman" w:hAnsi="Times New Roman" w:cs="Times New Roman"/>
          <w:lang w:eastAsia="ru-RU"/>
        </w:rPr>
        <w:t>за предшествующий и текущий  период обучения</w:t>
      </w:r>
      <w:r w:rsidRPr="00AC7893">
        <w:rPr>
          <w:rFonts w:ascii="Times New Roman" w:hAnsi="Times New Roman" w:cs="Times New Roman"/>
        </w:rPr>
        <w:t xml:space="preserve"> показали высокие результаты (отметки «хорошо», «отлично») </w:t>
      </w:r>
      <w:r w:rsidRPr="00AC7893">
        <w:rPr>
          <w:rFonts w:ascii="Times New Roman" w:hAnsi="Times New Roman" w:cs="Times New Roman"/>
          <w:lang w:eastAsia="ru-RU"/>
        </w:rPr>
        <w:t xml:space="preserve">по соответствующим  учебным предметам за курс основного общего образования, с учетом прохождения государственной итоговой аттестации по соответствующим профильным предметам: </w:t>
      </w:r>
    </w:p>
    <w:p w:rsidR="00240C61" w:rsidRPr="00AC7893" w:rsidRDefault="00240C61" w:rsidP="008C20AA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AC7893">
        <w:rPr>
          <w:rFonts w:ascii="Times New Roman" w:hAnsi="Times New Roman" w:cs="Times New Roman"/>
          <w:lang w:eastAsia="ru-RU"/>
        </w:rPr>
        <w:t>- для гуманитарного класса – история, литература или обществознание;</w:t>
      </w:r>
    </w:p>
    <w:p w:rsidR="00240C61" w:rsidRPr="00AC7893" w:rsidRDefault="00240C61" w:rsidP="008C20AA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AC7893">
        <w:rPr>
          <w:rFonts w:ascii="Times New Roman" w:hAnsi="Times New Roman" w:cs="Times New Roman"/>
          <w:lang w:eastAsia="ru-RU"/>
        </w:rPr>
        <w:t>- для физико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C7893">
        <w:rPr>
          <w:rFonts w:ascii="Times New Roman" w:hAnsi="Times New Roman" w:cs="Times New Roman"/>
          <w:lang w:eastAsia="ru-RU"/>
        </w:rPr>
        <w:t>- математического – физика.</w:t>
      </w:r>
    </w:p>
    <w:p w:rsidR="00240C61" w:rsidRDefault="00240C61" w:rsidP="008C20AA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AC7893">
        <w:rPr>
          <w:rFonts w:ascii="Times New Roman" w:hAnsi="Times New Roman" w:cs="Times New Roman"/>
          <w:lang w:eastAsia="ru-RU"/>
        </w:rPr>
        <w:t>- для  естественно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C7893">
        <w:rPr>
          <w:rFonts w:ascii="Times New Roman" w:hAnsi="Times New Roman" w:cs="Times New Roman"/>
          <w:lang w:eastAsia="ru-RU"/>
        </w:rPr>
        <w:t>- научного профиля - химия, биология;</w:t>
      </w:r>
    </w:p>
    <w:p w:rsidR="00240C61" w:rsidRDefault="00240C61" w:rsidP="008C20AA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-для оборонно - спортивного – физическая культура, ОБЖ;</w:t>
      </w:r>
    </w:p>
    <w:p w:rsidR="00240C61" w:rsidRDefault="00240C61" w:rsidP="008C20AA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</w:p>
    <w:p w:rsidR="00240C61" w:rsidRPr="00E85897" w:rsidRDefault="00240C61" w:rsidP="00E85897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E85897">
        <w:rPr>
          <w:rFonts w:ascii="Times New Roman" w:hAnsi="Times New Roman" w:cs="Times New Roman"/>
        </w:rPr>
        <w:t xml:space="preserve">обучающиеся, которые за предшествующий и текущий  период обучения показали высокие результаты (отметка «хорошо», «отлично») по соответствующему(им) учебному(ым) предмету(ам) за курс начального либо основного общего образования, включая результаты успеваемости обучающихся десятых классов, с учетом прохождения государственной итоговой аттестации по соответствующим профильным предметам; </w:t>
      </w:r>
    </w:p>
    <w:p w:rsidR="00240C61" w:rsidRPr="00AC7893" w:rsidRDefault="00240C61" w:rsidP="00E85897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  Для решения вопроса о зачислении в профильный класс выпускники 9-х классов представляют комиссии следующие документы:</w:t>
      </w:r>
    </w:p>
    <w:p w:rsidR="00240C61" w:rsidRPr="00AC7893" w:rsidRDefault="00240C61" w:rsidP="004577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заявление о приеме на имя директора образовательной организации;</w:t>
      </w:r>
    </w:p>
    <w:p w:rsidR="00240C61" w:rsidRPr="00AC7893" w:rsidRDefault="00240C61" w:rsidP="002C5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В заявлении указываются следующие сведения:</w:t>
      </w:r>
    </w:p>
    <w:p w:rsidR="00240C61" w:rsidRPr="00AC7893" w:rsidRDefault="00240C61" w:rsidP="002C5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фамилия, имя, отчество (последнее – при наличии) обучающегося;</w:t>
      </w:r>
    </w:p>
    <w:p w:rsidR="00240C61" w:rsidRPr="00AC7893" w:rsidRDefault="00240C61" w:rsidP="002C5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дата и место рождения обучающегося;</w:t>
      </w:r>
    </w:p>
    <w:p w:rsidR="00240C61" w:rsidRPr="00AC7893" w:rsidRDefault="00240C61" w:rsidP="002C5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фамилия, имя, отчество (последнее – при наличии) родителей (законных представителей) обучающегося;</w:t>
      </w:r>
    </w:p>
    <w:p w:rsidR="00240C61" w:rsidRPr="00AC7893" w:rsidRDefault="00240C61" w:rsidP="002C5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класс с углубленным изучением отдельных учебных предметов либо класс профильного обучения, для приёма либо перевода в который организован индивидуальный отбор обучающихся;</w:t>
      </w:r>
    </w:p>
    <w:p w:rsidR="00240C61" w:rsidRDefault="00240C61" w:rsidP="002C5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информация, указанная в п. 11 настоящего Порядка, свидетельствующая о наличии преимущественного права зачисления обучающегося в класс с углубленным изучением отдельных учебных предметов и (или) в класс профильного обучения (при наличии).</w:t>
      </w:r>
    </w:p>
    <w:p w:rsidR="00240C61" w:rsidRPr="004E6BC0" w:rsidRDefault="00240C61" w:rsidP="004E6BC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BC0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Скребловская средняя общеобразовательная школа</w:t>
      </w:r>
      <w:r w:rsidRPr="004E6BC0">
        <w:rPr>
          <w:rFonts w:ascii="Times New Roman" w:hAnsi="Times New Roman" w:cs="Times New Roman"/>
          <w:sz w:val="24"/>
          <w:szCs w:val="24"/>
        </w:rPr>
        <w:t>»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40C61" w:rsidRPr="00AC7893" w:rsidRDefault="00240C61" w:rsidP="004577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аттестат об основном общем образовании (средний балл аттестата);</w:t>
      </w:r>
    </w:p>
    <w:p w:rsidR="00240C61" w:rsidRPr="00AC7893" w:rsidRDefault="00240C61" w:rsidP="004577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результаты экзаменов за курс основной школы;</w:t>
      </w:r>
    </w:p>
    <w:p w:rsidR="00240C61" w:rsidRDefault="00240C61" w:rsidP="0045770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портфолио (материалы, подтверждающие достижения обучающихся по профильным предметам выбранного профиля, достижения в олимпиадах, интеллектуальных и спортивных состязаниях, конкурсных мероприятиях).</w:t>
      </w:r>
    </w:p>
    <w:p w:rsidR="00240C61" w:rsidRDefault="00240C61" w:rsidP="00501E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6. </w:t>
      </w:r>
      <w:r w:rsidRPr="00AC7893">
        <w:rPr>
          <w:rFonts w:ascii="Times New Roman" w:hAnsi="Times New Roman" w:cs="Times New Roman"/>
        </w:rPr>
        <w:t xml:space="preserve"> Все представленные документы рассматриваются на заседании приемной комиссии. Принятое решение оформляется протоколом заседания комиссии. Время работы приемной комиссии устанавливает образовательная организация.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7. </w:t>
      </w:r>
      <w:r w:rsidRPr="00AC7893">
        <w:rPr>
          <w:rFonts w:ascii="Times New Roman" w:hAnsi="Times New Roman" w:cs="Times New Roman"/>
        </w:rPr>
        <w:t>При проведении индивидуального отбора обучающимся и родителям (законным представителям) не позднее 30 дней до начала индивидуального отбора предоставляются информация о сроках, времени, месте подачи заявлений, документов и порядке индивидуального отбора, а также сведения о работе комиссии по индивидуальному отбору обучающихся.</w:t>
      </w:r>
    </w:p>
    <w:p w:rsidR="00240C61" w:rsidRPr="00AC7893" w:rsidRDefault="00240C61" w:rsidP="00C81B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 xml:space="preserve">В состав комиссии по индивидуальному отбору обучающихся в класс (классы) с углубленным изучением отдельных учебных предметов включаются педагогические работники, осуществляющие обучение по соответствующим профильным учебным предметам. 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8.</w:t>
      </w:r>
      <w:r w:rsidRPr="00AC7893">
        <w:rPr>
          <w:rFonts w:ascii="Times New Roman" w:hAnsi="Times New Roman" w:cs="Times New Roman"/>
        </w:rPr>
        <w:t xml:space="preserve"> Списки сформированных 10-х профильных классов и информация о приеме обучающихся доводится до сведения заявителей до 2 июня текущего года через размещение на официальном сайте, родительские собрания, информационные стенды.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9.</w:t>
      </w:r>
      <w:r w:rsidRPr="00AC7893">
        <w:rPr>
          <w:rFonts w:ascii="Times New Roman" w:hAnsi="Times New Roman" w:cs="Times New Roman"/>
        </w:rPr>
        <w:t xml:space="preserve">  В случае наличия вакантных мест осуществляется дополнительный прием в период с 15 до 3</w:t>
      </w:r>
      <w:r>
        <w:rPr>
          <w:rFonts w:ascii="Times New Roman" w:hAnsi="Times New Roman" w:cs="Times New Roman"/>
        </w:rPr>
        <w:t>1</w:t>
      </w:r>
      <w:r w:rsidRPr="00AC7893">
        <w:rPr>
          <w:rFonts w:ascii="Times New Roman" w:hAnsi="Times New Roman" w:cs="Times New Roman"/>
        </w:rPr>
        <w:t xml:space="preserve"> августа. После окончания комплектования зачисление в профильный класс общеобразовательной организации оформляется распоряжением руководителя образовательной организации  и доводится до сведения заявителей и учредителя не позднее 30 августа текущего года.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AC7893" w:rsidRDefault="00240C61" w:rsidP="0084286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Pr="00AC7893">
        <w:rPr>
          <w:rFonts w:ascii="Times New Roman" w:hAnsi="Times New Roman" w:cs="Times New Roman"/>
        </w:rPr>
        <w:t>. Отказ по результатам индивидуального отбора обучающихся в приёме в класс (классы) с углубленным изучением отдельных учебных предметов и (или) класс (классы) профильного обучения  не является основанием для исключения обучающегося из образовательной организации, в которой он получает общее образование.</w:t>
      </w:r>
    </w:p>
    <w:p w:rsidR="00240C61" w:rsidRPr="00AC7893" w:rsidRDefault="00240C61" w:rsidP="00842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8C20AA" w:rsidRDefault="00240C61" w:rsidP="008C20A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0AA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апелляции</w:t>
      </w:r>
    </w:p>
    <w:p w:rsidR="00240C61" w:rsidRPr="008C20AA" w:rsidRDefault="00240C61" w:rsidP="008C20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3.1  В случае несогласия с решением комиссии по индивидуальному отбору обучающихся, родители (законные представители) обучающегося имеют право не позднее десяти 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 путем написания письменного заявления в апелляционную комиссию образовательной организации.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3.2 Состав апелляционной комиссии утверждается нормативным актом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комиссии по индивидуальному отбору в соответствующем году.</w:t>
      </w: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3.3  Апелляция рассматривается не позднее одного рабочего дня со дня ее подачи на заседании апелляционной комиссии, на которое приглашаются поступающие  и/или их родители (законные представители).</w:t>
      </w: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3.4 Апелляционная комиссия принимает решение  о целесообразности или нецелесообразности повторного проведения индивидуального отбора обучающихся в отношении поступающего,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поступающего.</w:t>
      </w:r>
    </w:p>
    <w:p w:rsidR="00240C61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>3.5 Решение апелляционной комиссии о целесообразности повторного проведения индивидуального отбора обучающихся является основанием для участия  обучающихся, поступающих в классы профильного обучения, в конкурсных испытаниях.</w:t>
      </w:r>
    </w:p>
    <w:p w:rsidR="00240C61" w:rsidRPr="00AC7893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40C61" w:rsidRPr="005C1A55" w:rsidRDefault="00240C61" w:rsidP="00457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55">
        <w:rPr>
          <w:rFonts w:ascii="Times New Roman" w:hAnsi="Times New Roman" w:cs="Times New Roman"/>
          <w:b/>
          <w:bCs/>
          <w:sz w:val="24"/>
          <w:szCs w:val="24"/>
        </w:rPr>
        <w:t>4. Порядок отчисления обучающихся из профильных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240C61" w:rsidRPr="00AC7893" w:rsidRDefault="00240C61" w:rsidP="009A10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C7893">
        <w:rPr>
          <w:rFonts w:ascii="Times New Roman" w:hAnsi="Times New Roman" w:cs="Times New Roman"/>
        </w:rPr>
        <w:t xml:space="preserve">4.1. Отчисление из профильных классов осуществляется на основании и в порядке, установленном Законом «Об образовании в Российской Федерации», </w:t>
      </w:r>
      <w:r>
        <w:rPr>
          <w:rFonts w:ascii="Times New Roman" w:hAnsi="Times New Roman" w:cs="Times New Roman"/>
        </w:rPr>
        <w:t xml:space="preserve">локальном акте образовательной организации </w:t>
      </w:r>
      <w:r w:rsidRPr="00AC7893">
        <w:rPr>
          <w:rFonts w:ascii="Times New Roman" w:hAnsi="Times New Roman" w:cs="Times New Roman"/>
        </w:rPr>
        <w:t xml:space="preserve">и закрепляется в </w:t>
      </w:r>
      <w:r>
        <w:rPr>
          <w:rFonts w:ascii="Times New Roman" w:hAnsi="Times New Roman" w:cs="Times New Roman"/>
        </w:rPr>
        <w:t>у</w:t>
      </w:r>
      <w:r w:rsidRPr="00AC7893">
        <w:rPr>
          <w:rFonts w:ascii="Times New Roman" w:hAnsi="Times New Roman" w:cs="Times New Roman"/>
        </w:rPr>
        <w:t>ставе образовательной организации.</w:t>
      </w:r>
    </w:p>
    <w:p w:rsidR="00240C61" w:rsidRPr="00AC7893" w:rsidRDefault="00240C61" w:rsidP="009A10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40C61" w:rsidRPr="005C1A55" w:rsidRDefault="00240C61" w:rsidP="00F828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A55">
        <w:rPr>
          <w:rFonts w:ascii="Times New Roman" w:hAnsi="Times New Roman" w:cs="Times New Roman"/>
          <w:b/>
          <w:bCs/>
          <w:sz w:val="24"/>
          <w:szCs w:val="24"/>
        </w:rPr>
        <w:t>5. Содержание и организация  деятельности в про</w:t>
      </w:r>
      <w:r w:rsidRPr="005C1A55">
        <w:rPr>
          <w:rFonts w:ascii="Times New Roman" w:hAnsi="Times New Roman" w:cs="Times New Roman"/>
          <w:b/>
          <w:bCs/>
          <w:sz w:val="24"/>
          <w:szCs w:val="24"/>
        </w:rPr>
        <w:softHyphen/>
        <w:t>фильных классах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.1. Профильные классы создаются в образова</w:t>
      </w:r>
      <w:r w:rsidRPr="00AC7893">
        <w:rPr>
          <w:rFonts w:ascii="Times New Roman" w:hAnsi="Times New Roman" w:cs="Times New Roman"/>
        </w:rPr>
        <w:softHyphen/>
        <w:t xml:space="preserve">тельной организации на </w:t>
      </w:r>
      <w:r>
        <w:rPr>
          <w:rFonts w:ascii="Times New Roman" w:hAnsi="Times New Roman" w:cs="Times New Roman"/>
        </w:rPr>
        <w:t>уровне среднего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</w:t>
      </w:r>
      <w:r w:rsidRPr="00AC7893">
        <w:rPr>
          <w:rFonts w:ascii="Times New Roman" w:hAnsi="Times New Roman" w:cs="Times New Roman"/>
        </w:rPr>
        <w:t>образования и открываются на основании соответствующего ре</w:t>
      </w:r>
      <w:r w:rsidRPr="00AC7893">
        <w:rPr>
          <w:rFonts w:ascii="Times New Roman" w:hAnsi="Times New Roman" w:cs="Times New Roman"/>
        </w:rPr>
        <w:softHyphen/>
        <w:t>шения органа управления образованием.</w:t>
      </w: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.2. Образовательный процесс в профильных клас</w:t>
      </w:r>
      <w:r w:rsidRPr="00AC7893">
        <w:rPr>
          <w:rFonts w:ascii="Times New Roman" w:hAnsi="Times New Roman" w:cs="Times New Roman"/>
        </w:rPr>
        <w:softHyphen/>
        <w:t>сах осуществляется в соответствии с целями и за</w:t>
      </w:r>
      <w:r w:rsidRPr="00AC7893">
        <w:rPr>
          <w:rFonts w:ascii="Times New Roman" w:hAnsi="Times New Roman" w:cs="Times New Roman"/>
        </w:rPr>
        <w:softHyphen/>
        <w:t>дачами, определенными уставом образовательно</w:t>
      </w:r>
      <w:r w:rsidRPr="00AC78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й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C7893">
        <w:rPr>
          <w:rFonts w:ascii="Times New Roman" w:hAnsi="Times New Roman" w:cs="Times New Roman"/>
        </w:rPr>
        <w:t>.</w:t>
      </w: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.3. Организация образовательного процесса осуще</w:t>
      </w:r>
      <w:r w:rsidRPr="00AC7893">
        <w:rPr>
          <w:rFonts w:ascii="Times New Roman" w:hAnsi="Times New Roman" w:cs="Times New Roman"/>
        </w:rPr>
        <w:softHyphen/>
        <w:t xml:space="preserve">ствляется </w:t>
      </w:r>
      <w:r>
        <w:rPr>
          <w:rFonts w:ascii="Times New Roman" w:hAnsi="Times New Roman" w:cs="Times New Roman"/>
        </w:rPr>
        <w:t>организациями</w:t>
      </w:r>
      <w:r w:rsidRPr="00AC7893">
        <w:rPr>
          <w:rFonts w:ascii="Times New Roman" w:hAnsi="Times New Roman" w:cs="Times New Roman"/>
        </w:rPr>
        <w:t xml:space="preserve"> самостоятельно. Учебный план формируется на основе примерного  базисного учебного плана</w:t>
      </w:r>
      <w:r>
        <w:rPr>
          <w:rFonts w:ascii="Times New Roman" w:hAnsi="Times New Roman" w:cs="Times New Roman"/>
        </w:rPr>
        <w:t>.</w:t>
      </w:r>
    </w:p>
    <w:p w:rsidR="00240C61" w:rsidRPr="00901B48" w:rsidRDefault="00240C61" w:rsidP="00901B48">
      <w:pPr>
        <w:pStyle w:val="Heading2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37934">
        <w:rPr>
          <w:b w:val="0"/>
          <w:bCs w:val="0"/>
          <w:color w:val="000000"/>
          <w:sz w:val="22"/>
          <w:szCs w:val="22"/>
        </w:rPr>
        <w:t>5.4.</w:t>
      </w:r>
      <w:r>
        <w:rPr>
          <w:b w:val="0"/>
          <w:bCs w:val="0"/>
          <w:sz w:val="28"/>
          <w:szCs w:val="28"/>
        </w:rPr>
        <w:t xml:space="preserve">  </w:t>
      </w:r>
      <w:r w:rsidRPr="00901B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Профильный   характер   старшей школы      реализуется     на  основе  государственного  стандарта  путем   формирования индивидуальных образовательных программ.  Любой профиль состоит из набора базовых предметов и   профильных   предметов.      Базовые    общеобразовательные      предметы определены для каждого профиля и являются обязательными     для    всех  обучающихся данного класса.</w:t>
      </w:r>
      <w:r w:rsidRPr="00901B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  <w:t xml:space="preserve">      </w:t>
      </w:r>
      <w:r w:rsidRPr="00901B48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Профильные предметы  </w:t>
      </w:r>
      <w:r w:rsidRPr="00901B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–    предметы    повышенного     уровня,         определяющие направленность       каждого    конкретного    профиля   обучения. Профильные предметы являются обязательными для обучающихся, выбравших данный профиль обучения.</w:t>
      </w:r>
      <w:r w:rsidRPr="00901B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  <w:t xml:space="preserve">      </w:t>
      </w:r>
      <w:r w:rsidRPr="00901B48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Спецкурсы</w:t>
      </w:r>
      <w:r w:rsidRPr="00901B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– курсы по выбору обучающихся. Каждый обучающийся может их выбрать по своему усмотрению (не более 5 часов). Спецкурсы могут быть одного из двух видов:</w:t>
      </w:r>
    </w:p>
    <w:p w:rsidR="00240C61" w:rsidRPr="00901B48" w:rsidRDefault="00240C61" w:rsidP="00901B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01B48">
        <w:rPr>
          <w:rFonts w:ascii="Times New Roman" w:hAnsi="Times New Roman" w:cs="Times New Roman"/>
        </w:rPr>
        <w:t>«надстройка» – дополнение содержания профильного курса;</w:t>
      </w:r>
    </w:p>
    <w:p w:rsidR="00240C61" w:rsidRPr="00901B48" w:rsidRDefault="00240C61" w:rsidP="00901B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01B48">
        <w:rPr>
          <w:rFonts w:ascii="Times New Roman" w:hAnsi="Times New Roman" w:cs="Times New Roman"/>
        </w:rPr>
        <w:t>для удовлетворения познавательных интересов отдельных школьников.</w:t>
      </w:r>
    </w:p>
    <w:p w:rsidR="00240C61" w:rsidRPr="00937934" w:rsidRDefault="00240C61" w:rsidP="00901B48">
      <w:pPr>
        <w:rPr>
          <w:rFonts w:ascii="Times New Roman" w:hAnsi="Times New Roman" w:cs="Times New Roman"/>
        </w:rPr>
      </w:pPr>
      <w:r w:rsidRPr="00831FBC">
        <w:rPr>
          <w:sz w:val="28"/>
          <w:szCs w:val="28"/>
        </w:rPr>
        <w:t xml:space="preserve">     </w:t>
      </w:r>
      <w:r w:rsidRPr="00937934">
        <w:rPr>
          <w:rFonts w:ascii="Times New Roman" w:hAnsi="Times New Roman" w:cs="Times New Roman"/>
        </w:rPr>
        <w:t>Программы спецкурсов разрабатываются педагогическим коллективом школы и утверждаются Методическим советом школы.</w:t>
      </w:r>
      <w:r w:rsidRPr="00937934">
        <w:rPr>
          <w:rFonts w:ascii="Times New Roman" w:hAnsi="Times New Roman" w:cs="Times New Roman"/>
        </w:rPr>
        <w:br/>
        <w:t xml:space="preserve">     При наличии средств целесообразно обеспечить возможность деления класса на две группы по профилирующим предметам.</w:t>
      </w:r>
      <w:r w:rsidRPr="00937934">
        <w:rPr>
          <w:rFonts w:ascii="Times New Roman" w:hAnsi="Times New Roman" w:cs="Times New Roman"/>
        </w:rPr>
        <w:br/>
        <w:t xml:space="preserve">     Обучающиеся  профильных классов обязаны выбрать по своему усмотрению не менее двух предметов для изучения на профильном уровне. Общее количество часов у  обучающегося  изучение выбранного предмета состоит из двух компонентов:</w:t>
      </w:r>
    </w:p>
    <w:p w:rsidR="00240C61" w:rsidRPr="00937934" w:rsidRDefault="00240C61" w:rsidP="00901B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37934">
        <w:rPr>
          <w:rFonts w:ascii="Times New Roman" w:hAnsi="Times New Roman" w:cs="Times New Roman"/>
        </w:rPr>
        <w:t>количество часов по учебному плану на изучение данного предмета;</w:t>
      </w:r>
    </w:p>
    <w:p w:rsidR="00240C61" w:rsidRPr="00937934" w:rsidRDefault="00240C61" w:rsidP="00901B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37934">
        <w:rPr>
          <w:rFonts w:ascii="Times New Roman" w:hAnsi="Times New Roman" w:cs="Times New Roman"/>
        </w:rPr>
        <w:t>количество часов спецкурсов по выбору, поддерживающих профиль данного предмета.</w:t>
      </w:r>
    </w:p>
    <w:p w:rsidR="00240C61" w:rsidRDefault="00240C61" w:rsidP="00937934">
      <w:pPr>
        <w:pStyle w:val="NoSpacing"/>
        <w:rPr>
          <w:rFonts w:ascii="Times New Roman" w:hAnsi="Times New Roman" w:cs="Times New Roman"/>
        </w:rPr>
      </w:pPr>
      <w:r w:rsidRPr="00937934">
        <w:rPr>
          <w:rFonts w:ascii="Times New Roman" w:hAnsi="Times New Roman" w:cs="Times New Roman"/>
        </w:rPr>
        <w:t xml:space="preserve">      Контроль соответствия общего количества часов на изучение предмета требованиям профильного уровня обучения возлагается на заместителя директора по </w:t>
      </w:r>
      <w:r>
        <w:rPr>
          <w:rFonts w:ascii="Times New Roman" w:hAnsi="Times New Roman" w:cs="Times New Roman"/>
        </w:rPr>
        <w:t>учебно-воспитательной работе</w:t>
      </w:r>
      <w:r w:rsidRPr="00937934">
        <w:rPr>
          <w:rFonts w:ascii="Times New Roman" w:hAnsi="Times New Roman" w:cs="Times New Roman"/>
        </w:rPr>
        <w:t>, курирующего профильную школу.</w:t>
      </w:r>
      <w:r w:rsidRPr="00937934">
        <w:rPr>
          <w:rFonts w:ascii="Times New Roman" w:hAnsi="Times New Roman" w:cs="Times New Roman"/>
        </w:rPr>
        <w:br/>
        <w:t xml:space="preserve">      Ежегодно (два раза в год) для обучающихся в профильных классах по профильным предметам проводится мониторинг учебных достижений.</w:t>
      </w:r>
      <w:r w:rsidRPr="00937934">
        <w:rPr>
          <w:rFonts w:ascii="Times New Roman" w:hAnsi="Times New Roman" w:cs="Times New Roman"/>
        </w:rPr>
        <w:br/>
        <w:t xml:space="preserve">      Обучающийся профильного класса имеет право выбрать один из непрофильных предметов на профильный уровень изучения, если общее количество часов (базовый уровень + часы спецкурсов) соответствует норме профильного предмета. За счет такого выбора возможно выстраивание собственного профиля обучения, отличающегося от профиля других обучающихся класса. </w:t>
      </w:r>
    </w:p>
    <w:p w:rsidR="00240C61" w:rsidRPr="00AC7893" w:rsidRDefault="00240C61" w:rsidP="00937934">
      <w:pPr>
        <w:pStyle w:val="NoSpacing"/>
        <w:rPr>
          <w:rFonts w:ascii="Times New Roman" w:hAnsi="Times New Roman" w:cs="Times New Roman"/>
        </w:rPr>
      </w:pP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.5. Выбранный образовательн</w:t>
      </w:r>
      <w:r>
        <w:rPr>
          <w:rFonts w:ascii="Times New Roman" w:hAnsi="Times New Roman" w:cs="Times New Roman"/>
        </w:rPr>
        <w:t>ой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  <w:r w:rsidRPr="00AC7893">
        <w:rPr>
          <w:rFonts w:ascii="Times New Roman" w:hAnsi="Times New Roman" w:cs="Times New Roman"/>
        </w:rPr>
        <w:t xml:space="preserve"> профиль указывается в учебном плане образовательно</w:t>
      </w:r>
      <w:r>
        <w:rPr>
          <w:rFonts w:ascii="Times New Roman" w:hAnsi="Times New Roman" w:cs="Times New Roman"/>
        </w:rPr>
        <w:t>й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C7893">
        <w:rPr>
          <w:rFonts w:ascii="Times New Roman" w:hAnsi="Times New Roman" w:cs="Times New Roman"/>
        </w:rPr>
        <w:t>, классном журнале и документе об образовании, выданном обучающемуся, успешно освоившему уровень реализуемых программ профильного класса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.6. Образовательн</w:t>
      </w:r>
      <w:r>
        <w:rPr>
          <w:rFonts w:ascii="Times New Roman" w:hAnsi="Times New Roman" w:cs="Times New Roman"/>
        </w:rPr>
        <w:t>ая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 w:rsidRPr="00AC7893">
        <w:rPr>
          <w:rFonts w:ascii="Times New Roman" w:hAnsi="Times New Roman" w:cs="Times New Roman"/>
        </w:rPr>
        <w:t>, имеющ</w:t>
      </w:r>
      <w:r>
        <w:rPr>
          <w:rFonts w:ascii="Times New Roman" w:hAnsi="Times New Roman" w:cs="Times New Roman"/>
        </w:rPr>
        <w:t>ая</w:t>
      </w:r>
      <w:r w:rsidRPr="00AC7893">
        <w:rPr>
          <w:rFonts w:ascii="Times New Roman" w:hAnsi="Times New Roman" w:cs="Times New Roman"/>
        </w:rPr>
        <w:t xml:space="preserve"> в своем составе профильные классы, взаимодействует с   </w:t>
      </w:r>
      <w:r>
        <w:rPr>
          <w:rFonts w:ascii="Times New Roman" w:hAnsi="Times New Roman" w:cs="Times New Roman"/>
        </w:rPr>
        <w:t>организациями</w:t>
      </w:r>
      <w:r w:rsidRPr="00AC7893">
        <w:rPr>
          <w:rFonts w:ascii="Times New Roman" w:hAnsi="Times New Roman" w:cs="Times New Roman"/>
        </w:rPr>
        <w:t xml:space="preserve"> начального, среднего и высшего профессионального образования на основании соответствующего договора.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.7. Программное обеспечение профильных классов согласовывается с учредителем.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.8. Порядок проведения промежуточной аттестации определяется педагогическим советом образовательно</w:t>
      </w:r>
      <w:r>
        <w:rPr>
          <w:rFonts w:ascii="Times New Roman" w:hAnsi="Times New Roman" w:cs="Times New Roman"/>
        </w:rPr>
        <w:t>й</w:t>
      </w:r>
      <w:r w:rsidRPr="00AC7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C7893">
        <w:rPr>
          <w:rFonts w:ascii="Times New Roman" w:hAnsi="Times New Roman" w:cs="Times New Roman"/>
        </w:rPr>
        <w:t xml:space="preserve"> и закрепляется в соответствующем локальном акте.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7893">
        <w:rPr>
          <w:rFonts w:ascii="Times New Roman" w:hAnsi="Times New Roman" w:cs="Times New Roman"/>
        </w:rPr>
        <w:t>.9. Государственная (итоговая) аттестация по завершении среднего общего образования в профильных классах проводится в соответствии с Положением о государственной (итоговой) аттестации, нормативными актами Департамента образования науки области и органов управления образованием.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5C1A55" w:rsidRDefault="00240C61" w:rsidP="00F828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A55">
        <w:rPr>
          <w:rFonts w:ascii="Times New Roman" w:hAnsi="Times New Roman" w:cs="Times New Roman"/>
          <w:b/>
          <w:bCs/>
          <w:sz w:val="24"/>
          <w:szCs w:val="24"/>
        </w:rPr>
        <w:t>6. Кадровое и финансовое обеспечение деятельности профильных классов</w:t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240C61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C7893">
        <w:rPr>
          <w:rFonts w:ascii="Times New Roman" w:hAnsi="Times New Roman" w:cs="Times New Roman"/>
        </w:rPr>
        <w:t>.1. Финансирование деятельности профильных классов осуществляется из средств, выделяемых учредителем образовательно</w:t>
      </w:r>
      <w:r>
        <w:rPr>
          <w:rFonts w:ascii="Times New Roman" w:hAnsi="Times New Roman" w:cs="Times New Roman"/>
        </w:rPr>
        <w:t>й организации</w:t>
      </w:r>
      <w:r w:rsidRPr="00AC7893">
        <w:rPr>
          <w:rFonts w:ascii="Times New Roman" w:hAnsi="Times New Roman" w:cs="Times New Roman"/>
        </w:rPr>
        <w:t xml:space="preserve"> и дополнительных финансовых источников.</w:t>
      </w:r>
      <w:r w:rsidRPr="00AC7893">
        <w:rPr>
          <w:rFonts w:ascii="Times New Roman" w:hAnsi="Times New Roman" w:cs="Times New Roman"/>
        </w:rPr>
        <w:tab/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C7893">
        <w:rPr>
          <w:rFonts w:ascii="Times New Roman" w:hAnsi="Times New Roman" w:cs="Times New Roman"/>
        </w:rPr>
        <w:t xml:space="preserve">.2. Оказание дополнительных образовательных услуг </w:t>
      </w:r>
      <w:r>
        <w:rPr>
          <w:rFonts w:ascii="Times New Roman" w:hAnsi="Times New Roman" w:cs="Times New Roman"/>
        </w:rPr>
        <w:t>организацией</w:t>
      </w:r>
      <w:r w:rsidRPr="00AC7893">
        <w:rPr>
          <w:rFonts w:ascii="Times New Roman" w:hAnsi="Times New Roman" w:cs="Times New Roman"/>
        </w:rPr>
        <w:t>, имеющ</w:t>
      </w:r>
      <w:r>
        <w:rPr>
          <w:rFonts w:ascii="Times New Roman" w:hAnsi="Times New Roman" w:cs="Times New Roman"/>
        </w:rPr>
        <w:t>ей</w:t>
      </w:r>
      <w:r w:rsidRPr="00AC7893">
        <w:rPr>
          <w:rFonts w:ascii="Times New Roman" w:hAnsi="Times New Roman" w:cs="Times New Roman"/>
        </w:rPr>
        <w:t xml:space="preserve"> в своем составе профильные классы, осуществляется в соответствии с Законом «Об образовании», Правилами оказа</w:t>
      </w:r>
      <w:r w:rsidRPr="00AC7893">
        <w:rPr>
          <w:rFonts w:ascii="Times New Roman" w:hAnsi="Times New Roman" w:cs="Times New Roman"/>
        </w:rPr>
        <w:softHyphen/>
        <w:t xml:space="preserve">ния платных образовательных услуг, утвержденные Постановлением Правительства РФ от </w:t>
      </w:r>
      <w:r>
        <w:rPr>
          <w:rFonts w:ascii="Times New Roman" w:hAnsi="Times New Roman" w:cs="Times New Roman"/>
        </w:rPr>
        <w:t>1</w:t>
      </w:r>
      <w:r w:rsidRPr="00AC7893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8</w:t>
      </w:r>
      <w:r w:rsidRPr="00AC78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2013 г.  </w:t>
      </w:r>
      <w:r w:rsidRPr="00AC789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706</w:t>
      </w:r>
      <w:r w:rsidRPr="00AC7893">
        <w:rPr>
          <w:rFonts w:ascii="Times New Roman" w:hAnsi="Times New Roman" w:cs="Times New Roman"/>
        </w:rPr>
        <w:t>.</w:t>
      </w:r>
      <w:r w:rsidRPr="00AC7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AC7893">
        <w:rPr>
          <w:rFonts w:ascii="Times New Roman" w:hAnsi="Times New Roman" w:cs="Times New Roman"/>
        </w:rPr>
        <w:t>.3. Образовательный процесс в профильных классах осуществляется наиболее опытными и квалифицированными педагогами.</w:t>
      </w:r>
      <w:r w:rsidRPr="00AC7893">
        <w:rPr>
          <w:rFonts w:ascii="Times New Roman" w:hAnsi="Times New Roman" w:cs="Times New Roman"/>
        </w:rPr>
        <w:tab/>
      </w: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p w:rsidR="00240C61" w:rsidRPr="00AC7893" w:rsidRDefault="00240C61" w:rsidP="00F828AB">
      <w:pPr>
        <w:pStyle w:val="NoSpacing"/>
        <w:jc w:val="both"/>
        <w:rPr>
          <w:rFonts w:ascii="Times New Roman" w:hAnsi="Times New Roman" w:cs="Times New Roman"/>
        </w:rPr>
      </w:pPr>
    </w:p>
    <w:sectPr w:rsidR="00240C61" w:rsidRPr="00AC7893" w:rsidSect="00537BD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3B4"/>
    <w:multiLevelType w:val="multilevel"/>
    <w:tmpl w:val="33F6E5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ED0EB9"/>
    <w:multiLevelType w:val="hybridMultilevel"/>
    <w:tmpl w:val="27B6DB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5F3"/>
    <w:multiLevelType w:val="hybridMultilevel"/>
    <w:tmpl w:val="0EB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601E7E"/>
    <w:multiLevelType w:val="multilevel"/>
    <w:tmpl w:val="33F6E5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FCF70C9"/>
    <w:multiLevelType w:val="hybridMultilevel"/>
    <w:tmpl w:val="94F29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5B642E3"/>
    <w:multiLevelType w:val="hybridMultilevel"/>
    <w:tmpl w:val="730868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5F3304D0"/>
    <w:multiLevelType w:val="multilevel"/>
    <w:tmpl w:val="33F6E5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2372980"/>
    <w:multiLevelType w:val="multilevel"/>
    <w:tmpl w:val="9D3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4B370FE"/>
    <w:multiLevelType w:val="multilevel"/>
    <w:tmpl w:val="2494C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BD19C5"/>
    <w:multiLevelType w:val="hybridMultilevel"/>
    <w:tmpl w:val="61E29F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0F74"/>
    <w:multiLevelType w:val="multilevel"/>
    <w:tmpl w:val="26D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B153150"/>
    <w:multiLevelType w:val="hybridMultilevel"/>
    <w:tmpl w:val="5D5C29C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03323D"/>
    <w:multiLevelType w:val="multilevel"/>
    <w:tmpl w:val="24E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BD1"/>
    <w:rsid w:val="00016070"/>
    <w:rsid w:val="0003128D"/>
    <w:rsid w:val="00032E89"/>
    <w:rsid w:val="000440CF"/>
    <w:rsid w:val="00075493"/>
    <w:rsid w:val="0010655D"/>
    <w:rsid w:val="00111A92"/>
    <w:rsid w:val="0012198F"/>
    <w:rsid w:val="00125A59"/>
    <w:rsid w:val="00131F7B"/>
    <w:rsid w:val="00171079"/>
    <w:rsid w:val="001A50C5"/>
    <w:rsid w:val="001B1260"/>
    <w:rsid w:val="00240C61"/>
    <w:rsid w:val="002A1222"/>
    <w:rsid w:val="002C54DE"/>
    <w:rsid w:val="002E02A5"/>
    <w:rsid w:val="002E0DA1"/>
    <w:rsid w:val="00323DE4"/>
    <w:rsid w:val="00347F2B"/>
    <w:rsid w:val="00437340"/>
    <w:rsid w:val="00457701"/>
    <w:rsid w:val="004E2438"/>
    <w:rsid w:val="004E6BC0"/>
    <w:rsid w:val="00501EB3"/>
    <w:rsid w:val="00532335"/>
    <w:rsid w:val="00537BD1"/>
    <w:rsid w:val="005807CC"/>
    <w:rsid w:val="005C1A55"/>
    <w:rsid w:val="005F2E5C"/>
    <w:rsid w:val="006672B4"/>
    <w:rsid w:val="00667486"/>
    <w:rsid w:val="006A6EC5"/>
    <w:rsid w:val="006A78D9"/>
    <w:rsid w:val="006D38B4"/>
    <w:rsid w:val="006F0738"/>
    <w:rsid w:val="00713607"/>
    <w:rsid w:val="00831FBC"/>
    <w:rsid w:val="00834C8B"/>
    <w:rsid w:val="00842868"/>
    <w:rsid w:val="008A4F4F"/>
    <w:rsid w:val="008C20AA"/>
    <w:rsid w:val="00901B48"/>
    <w:rsid w:val="00937934"/>
    <w:rsid w:val="00942CEE"/>
    <w:rsid w:val="00956EB1"/>
    <w:rsid w:val="00970C59"/>
    <w:rsid w:val="0098388F"/>
    <w:rsid w:val="009A1090"/>
    <w:rsid w:val="009C1C9F"/>
    <w:rsid w:val="00A03A8A"/>
    <w:rsid w:val="00A327A4"/>
    <w:rsid w:val="00A345E8"/>
    <w:rsid w:val="00A45F3F"/>
    <w:rsid w:val="00A61386"/>
    <w:rsid w:val="00A92F81"/>
    <w:rsid w:val="00AC7893"/>
    <w:rsid w:val="00B10DCE"/>
    <w:rsid w:val="00B43667"/>
    <w:rsid w:val="00B562DB"/>
    <w:rsid w:val="00B70B5A"/>
    <w:rsid w:val="00B74490"/>
    <w:rsid w:val="00BA362E"/>
    <w:rsid w:val="00BF06FC"/>
    <w:rsid w:val="00C03299"/>
    <w:rsid w:val="00C0537D"/>
    <w:rsid w:val="00C3207B"/>
    <w:rsid w:val="00C70EA6"/>
    <w:rsid w:val="00C76E93"/>
    <w:rsid w:val="00C81B4F"/>
    <w:rsid w:val="00D57A01"/>
    <w:rsid w:val="00DA5CBF"/>
    <w:rsid w:val="00DA6819"/>
    <w:rsid w:val="00DD4773"/>
    <w:rsid w:val="00E000B4"/>
    <w:rsid w:val="00E0700A"/>
    <w:rsid w:val="00E1022A"/>
    <w:rsid w:val="00E85897"/>
    <w:rsid w:val="00E90377"/>
    <w:rsid w:val="00EC21F9"/>
    <w:rsid w:val="00ED0EDE"/>
    <w:rsid w:val="00F308BA"/>
    <w:rsid w:val="00F828AB"/>
    <w:rsid w:val="00FA1C8A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4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BD1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B4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B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B48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37BD1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BD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37B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1386"/>
    <w:pPr>
      <w:ind w:left="720"/>
    </w:pPr>
  </w:style>
  <w:style w:type="paragraph" w:styleId="NoSpacing">
    <w:name w:val="No Spacing"/>
    <w:uiPriority w:val="99"/>
    <w:qFormat/>
    <w:rsid w:val="00F828AB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1B1260"/>
  </w:style>
  <w:style w:type="character" w:styleId="Hyperlink">
    <w:name w:val="Hyperlink"/>
    <w:basedOn w:val="DefaultParagraphFont"/>
    <w:uiPriority w:val="99"/>
    <w:rsid w:val="001B1260"/>
    <w:rPr>
      <w:color w:val="0000FF"/>
      <w:u w:val="single"/>
    </w:rPr>
  </w:style>
  <w:style w:type="paragraph" w:customStyle="1" w:styleId="Default">
    <w:name w:val="Default"/>
    <w:uiPriority w:val="99"/>
    <w:rsid w:val="00B74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">
    <w:name w:val="Заголовок-1"/>
    <w:uiPriority w:val="99"/>
    <w:rsid w:val="00457701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1">
    <w:name w:val="Абзац списка1"/>
    <w:basedOn w:val="Normal"/>
    <w:uiPriority w:val="99"/>
    <w:rsid w:val="00457701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6</Pages>
  <Words>2037</Words>
  <Characters>11612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51</cp:revision>
  <cp:lastPrinted>2014-04-08T08:39:00Z</cp:lastPrinted>
  <dcterms:created xsi:type="dcterms:W3CDTF">2010-02-01T14:54:00Z</dcterms:created>
  <dcterms:modified xsi:type="dcterms:W3CDTF">2014-04-08T08:40:00Z</dcterms:modified>
</cp:coreProperties>
</file>